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ind w:right="710.0000000000006"/>
        <w:contextualSpacing w:val="0"/>
        <w:rPr>
          <w:sz w:val="60"/>
          <w:szCs w:val="60"/>
        </w:rPr>
      </w:pPr>
      <w:bookmarkStart w:colFirst="0" w:colLast="0" w:name="_nrhz04bwwzr5" w:id="0"/>
      <w:bookmarkEnd w:id="0"/>
      <w:r w:rsidDel="00000000" w:rsidR="00000000" w:rsidRPr="00000000">
        <w:rPr>
          <w:sz w:val="60"/>
          <w:szCs w:val="60"/>
          <w:rtl w:val="0"/>
        </w:rPr>
        <w:t xml:space="preserve">Бриф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Заполните пожалуйста бриф и отправите его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он попадет к нам и мы ответим вам на письмо очень скоро после его получения. </w:t>
      </w:r>
    </w:p>
    <w:p w:rsidR="00000000" w:rsidDel="00000000" w:rsidP="00000000" w:rsidRDefault="00000000" w:rsidRPr="00000000" w14:paraId="00000003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К</w:t>
      </w:r>
      <w:r w:rsidDel="00000000" w:rsidR="00000000" w:rsidRPr="00000000">
        <w:rPr>
          <w:b w:val="1"/>
          <w:sz w:val="22"/>
          <w:szCs w:val="22"/>
          <w:rtl w:val="0"/>
        </w:rPr>
        <w:t xml:space="preserve">ак вас зовут?</w:t>
      </w:r>
    </w:p>
    <w:p w:rsidR="00000000" w:rsidDel="00000000" w:rsidP="00000000" w:rsidRDefault="00000000" w:rsidRPr="00000000" w14:paraId="00000005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710.0000000000006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Из какой вы компании? Какая ваша должность/роль в компании?</w:t>
      </w:r>
    </w:p>
    <w:p w:rsidR="00000000" w:rsidDel="00000000" w:rsidP="00000000" w:rsidRDefault="00000000" w:rsidRPr="00000000" w14:paraId="00000007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знакомстве мы задаем несколько общих вопросов для того чтобы понять лучше контекст проекта и ваш бизнес, будем рады развернутым ответам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Чем занимается ваш бизнес? </w:t>
      </w:r>
    </w:p>
    <w:p w:rsidR="00000000" w:rsidDel="00000000" w:rsidP="00000000" w:rsidRDefault="00000000" w:rsidRPr="00000000" w14:paraId="0000000C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Целевая аудитория: кто у вас покупает, почему</w:t>
      </w:r>
    </w:p>
    <w:p w:rsidR="00000000" w:rsidDel="00000000" w:rsidP="00000000" w:rsidRDefault="00000000" w:rsidRPr="00000000" w14:paraId="0000000E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 чем связан ваш запрос</w:t>
      </w:r>
      <w:r w:rsidDel="00000000" w:rsidR="00000000" w:rsidRPr="00000000">
        <w:rPr>
          <w:sz w:val="22"/>
          <w:szCs w:val="22"/>
          <w:rtl w:val="0"/>
        </w:rPr>
        <w:t xml:space="preserve"> к нам: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новый бизнес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расширение бизнеса,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текущие решения устарели,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технические проблемы и трудности в работе с текущей платформой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другое (свой вариант)</w:t>
      </w:r>
    </w:p>
    <w:p w:rsidR="00000000" w:rsidDel="00000000" w:rsidP="00000000" w:rsidRDefault="00000000" w:rsidRPr="00000000" w14:paraId="00000015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Расскажите нам о проекте, который вы хотите с нами реализовать?</w:t>
      </w:r>
    </w:p>
    <w:p w:rsidR="00000000" w:rsidDel="00000000" w:rsidP="00000000" w:rsidRDefault="00000000" w:rsidRPr="00000000" w14:paraId="00000018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Какой проект вы хотите с нами запустить?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основные цели вы ставите перед проектом? </w:t>
      </w:r>
    </w:p>
    <w:p w:rsidR="00000000" w:rsidDel="00000000" w:rsidP="00000000" w:rsidRDefault="00000000" w:rsidRPr="00000000" w14:paraId="0000001B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В каком технологическом окружении будет работать проект?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С чем он будет связан/интегрирован? В каких процессах задействован?</w:t>
      </w:r>
    </w:p>
    <w:p w:rsidR="00000000" w:rsidDel="00000000" w:rsidP="00000000" w:rsidRDefault="00000000" w:rsidRPr="00000000" w14:paraId="0000001D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есть сейчас проектные документы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</w:t>
      </w: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(техзадание, спецификация, прототип, описание бизнес-процессов, другое.)  </w:t>
      </w:r>
      <w:r w:rsidDel="00000000" w:rsidR="00000000" w:rsidRPr="00000000">
        <w:rPr>
          <w:sz w:val="22"/>
          <w:szCs w:val="22"/>
          <w:rtl w:val="0"/>
        </w:rPr>
        <w:t xml:space="preserve">Есть ли предпочтения по технологиям разработки?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Какая сейчас есть команда, которая будет работать с нами над проектом?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(ИТ, маркетинг, управления, инженеры, другие связанные специалисты)</w:t>
      </w:r>
    </w:p>
    <w:p w:rsidR="00000000" w:rsidDel="00000000" w:rsidP="00000000" w:rsidRDefault="00000000" w:rsidRPr="00000000" w14:paraId="00000021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Предположим, что мы успешно разработали проект</w:t>
      </w:r>
    </w:p>
    <w:p w:rsidR="00000000" w:rsidDel="00000000" w:rsidP="00000000" w:rsidRDefault="00000000" w:rsidRPr="00000000" w14:paraId="00000023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планы по расширению?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Какой планируете рост в ближайший год?</w:t>
      </w:r>
    </w:p>
    <w:p w:rsidR="00000000" w:rsidDel="00000000" w:rsidP="00000000" w:rsidRDefault="00000000" w:rsidRPr="00000000" w14:paraId="00000025">
      <w:pPr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 вы поймете что проект успешен, рентабелен и ваши инвестиции окупились?</w:t>
      </w:r>
    </w:p>
    <w:p w:rsidR="00000000" w:rsidDel="00000000" w:rsidP="00000000" w:rsidRDefault="00000000" w:rsidRPr="00000000" w14:paraId="00000027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Если у вас возникли трудности с ответами на вопросы, вы всегда можете позвонить мне лично на мобильный </w:t>
      </w:r>
      <w:r w:rsidDel="00000000" w:rsidR="00000000" w:rsidRPr="00000000">
        <w:rPr>
          <w:b w:val="1"/>
          <w:rtl w:val="0"/>
        </w:rPr>
        <w:t xml:space="preserve">+38 096 335 00 47</w:t>
      </w:r>
      <w:r w:rsidDel="00000000" w:rsidR="00000000" w:rsidRPr="00000000">
        <w:rPr>
          <w:rtl w:val="0"/>
        </w:rPr>
        <w:t xml:space="preserve"> или написать в скайп </w:t>
      </w:r>
      <w:r w:rsidDel="00000000" w:rsidR="00000000" w:rsidRPr="00000000">
        <w:rPr>
          <w:b w:val="1"/>
          <w:rtl w:val="0"/>
        </w:rPr>
        <w:t xml:space="preserve">sv.kravtsov </w:t>
      </w:r>
      <w:r w:rsidDel="00000000" w:rsidR="00000000" w:rsidRPr="00000000">
        <w:rPr>
          <w:rtl w:val="0"/>
        </w:rPr>
        <w:t xml:space="preserve">и я буду рад помочь.</w:t>
      </w:r>
    </w:p>
    <w:p w:rsidR="00000000" w:rsidDel="00000000" w:rsidP="00000000" w:rsidRDefault="00000000" w:rsidRPr="00000000" w14:paraId="00000029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Заполненный бриф отправьте пожалуйста на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talk@evergreens.com.ua</w:t>
        </w:r>
      </w:hyperlink>
      <w:r w:rsidDel="00000000" w:rsidR="00000000" w:rsidRPr="00000000">
        <w:rPr>
          <w:rtl w:val="0"/>
        </w:rPr>
        <w:t xml:space="preserve"> и я отвечу вам в ближайшее время.</w:t>
      </w:r>
    </w:p>
    <w:p w:rsidR="00000000" w:rsidDel="00000000" w:rsidP="00000000" w:rsidRDefault="00000000" w:rsidRPr="00000000" w14:paraId="0000002B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2D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Evergreen</w:t>
      </w:r>
    </w:p>
    <w:p w:rsidR="00000000" w:rsidDel="00000000" w:rsidP="00000000" w:rsidRDefault="00000000" w:rsidRPr="00000000" w14:paraId="0000002E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690.0" w:type="dxa"/>
      <w:jc w:val="left"/>
      <w:tblInd w:w="100.0" w:type="pct"/>
      <w:tblLayout w:type="fixed"/>
      <w:tblLook w:val="0600"/>
    </w:tblPr>
    <w:tblGrid>
      <w:gridCol w:w="3105"/>
      <w:gridCol w:w="5685"/>
      <w:gridCol w:w="900"/>
      <w:tblGridChange w:id="0">
        <w:tblGrid>
          <w:gridCol w:w="3105"/>
          <w:gridCol w:w="5685"/>
          <w:gridCol w:w="9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76cd6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10.99999999999966" w:right="-54.00000000000034" w:firstLine="0"/>
            <w:contextualSpacing w:val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Если вы хотите больше узнать о нашем подходе к ценообразованию и почему мы спрашиваем так,почитайте у нас в блоге: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мы подробно отвечаем на все частые вопросы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2600.0" w:type="dxa"/>
      <w:jc w:val="left"/>
      <w:tblInd w:w="-1595.0" w:type="dxa"/>
      <w:tblLayout w:type="fixed"/>
      <w:tblLook w:val="0600"/>
    </w:tblPr>
    <w:tblGrid>
      <w:gridCol w:w="1689.0000000000005"/>
      <w:gridCol w:w="3110.9999999999995"/>
      <w:gridCol w:w="5385"/>
      <w:gridCol w:w="2415"/>
      <w:tblGridChange w:id="0">
        <w:tblGrid>
          <w:gridCol w:w="1689.0000000000005"/>
          <w:gridCol w:w="3110.9999999999995"/>
          <w:gridCol w:w="5385"/>
          <w:gridCol w:w="2415"/>
        </w:tblGrid>
      </w:tblGridChange>
    </w:tblGrid>
    <w:tr>
      <w:trPr>
        <w:trHeight w:val="6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19250" cy="409575"/>
                <wp:effectExtent b="0" l="0" r="0" t="0"/>
                <wp:docPr descr="evergreen_logo_sm.png" id="1" name="image2.png"/>
                <a:graphic>
                  <a:graphicData uri="http://schemas.openxmlformats.org/drawingml/2006/picture">
                    <pic:pic>
                      <pic:nvPicPr>
                        <pic:cNvPr descr="evergreen_logo_sm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www.evergreens.com.ua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+38 096 335 00 47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  <w:ind w:right="710.0000000000006" w:hanging="5.9999999999998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700" w:lineRule="auto"/>
    </w:pPr>
    <w:rPr>
      <w:rFonts w:ascii="Verdana" w:cs="Verdana" w:eastAsia="Verdana" w:hAnsi="Verdan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Verdana" w:cs="Verdana" w:eastAsia="Verdana" w:hAnsi="Verdana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contact@evergreens.com.ua" TargetMode="External"/><Relationship Id="rId8" Type="http://schemas.openxmlformats.org/officeDocument/2006/relationships/hyperlink" Target="mailto:talk@evergreens.com.ua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evergreens.com.ua/ru/articles/get-quote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vergreen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